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24" w:rsidRPr="00506782" w:rsidRDefault="008B4024" w:rsidP="008B4024">
      <w:pPr>
        <w:jc w:val="center"/>
        <w:rPr>
          <w:lang w:val="ru-RU"/>
        </w:rPr>
      </w:pPr>
      <w:bookmarkStart w:id="0" w:name="_GoBack"/>
      <w:bookmarkEnd w:id="0"/>
      <w:r w:rsidRPr="00506782">
        <w:rPr>
          <w:rFonts w:ascii="Times New Roman" w:hAnsi="Times New Roman"/>
          <w:b/>
          <w:color w:val="000000"/>
          <w:sz w:val="28"/>
          <w:szCs w:val="28"/>
          <w:lang w:val="ru-RU"/>
        </w:rPr>
        <w:t>Б.7.2. Эксплуатация объектов, использующих сжиженные углеводородные газы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1. Кто должен испытывать на герметичность технологическую систему объекта, использующего </w:t>
      </w:r>
      <w:r w:rsidRPr="00FD39AC">
        <w:rPr>
          <w:rFonts w:ascii="Times New Roman" w:hAnsi="Times New Roman"/>
          <w:color w:val="000000"/>
          <w:sz w:val="24"/>
          <w:szCs w:val="24"/>
          <w:lang w:val="ru-RU"/>
        </w:rPr>
        <w:t xml:space="preserve">сжиженные углеводородные газы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(далее – 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СУГ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, перед проведением пуско-наладочных работ?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2. Кем утверждается программа приемочных испытаний (пусконаладочных работ) технологической системы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3. К какому моменту должны быть назначены лица, ответственные за выполнение газоопасных работ, техническое состояние и безопасную эксплуатацию сосудов, работающих под избыточным давлением, за безопасную эксплуатацию электрохозяйства и вентиляционного оборудования?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4. В течение какого времени при пусконаладочных работах по вводу в эксплуатацию проводится отработка технологических режимов на </w:t>
      </w:r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>газонаполнительны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ях</w:t>
      </w:r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 xml:space="preserve"> (далее - ГНС)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>газонаполнительны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 xml:space="preserve"> пункт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ах</w:t>
      </w:r>
      <w:r w:rsidRPr="00996DFA">
        <w:rPr>
          <w:rFonts w:ascii="Times New Roman" w:hAnsi="Times New Roman"/>
          <w:color w:val="000000"/>
          <w:sz w:val="24"/>
          <w:szCs w:val="24"/>
          <w:lang w:val="ru-RU"/>
        </w:rPr>
        <w:t xml:space="preserve"> (далее - ГНП)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5. В течение какого времени при пусконаладочных работах по вводу в эксплуатацию проводится отработка технологических режимов на резервуарных установках?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6. Кто является ответственным за безопасное проведение пусконаладочных работ на объектах,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7. В течение какого срока передается оперативное сообщение об аварии, инциденте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8. Каким образом назначается комиссия по техническому расследованию причин аварии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9. В течение какого срока составляется акт технического расследования причин аварии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10. На сколько может быть увеличен срок технического расследования причин аварии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11. В течение какого срока по результатам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опасного производственного объекта?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12. Чьим приказом создается комиссия для технического расследованию причин инцидентов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13. С какой периодичностью должна направляться информация об инцидентах, происшедших на опасных производственных объектах, в территориальный орган Ростехнадзора?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14. Какая документация должна быть разработана для лиц, занятых эксплуатацией объектов,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15. Кем утверждаются производственные инструкции, устанавливающие технологическую последовательность выполнения работ, методы и объемы проверки качества их выполнения?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16. Какой документ должен прилагаться к производственной инструкции?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17. В течение какого срока должна храниться предъявляемая приемочной комиссии документация, включая проектную и исполнительскую документацию, и акт приемочной комиссии?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18. Какие требования установлены к графикам технического обслуживания и ремонта объектов,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19. На какие объекты должны составляться эксплуатационные формуляры (паспорта)?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20. При соблюдении каких условий допускается разборка арматуры, резьбовых и фланцевых соединений на газопроводах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21. С какой периодичностью должны производиться техническое обслуживание и текущий ремонт арматуры?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22. С какой периодичностью должна проводиться проверка параметров настройки предохранительных сбросных клапанов резервуаров и их регулировка на стенде?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23. Давление настройки предохранительных сбросных клапанов не должно превышать рабочее давление более чем: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24. Кто в организации должен отвечать за безопасную эксплуатацию объектов,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25. Какой максимальный срок эксплуатации, по истечении которого должно проводиться диагностирование, установлен Правилами для технических устройств?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26. Какой максимальный срок эксплуатации, по истечении которого должно проводиться диагностирование, установлен Правилами для газопроводов?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27. С какой периодичностью должен производиться осмотр надземных газопроводов?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28. С какой периодичностью должен производиться наружный осмотр газопроводов и арматуры для выявления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неплотностей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сварных швах и фланцевых соединениях?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29. Требования каких документов необходимо соблюдать при эксплуатации компрессоров, насосов и испарителей?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30. При какой концентрации газа в помещении не допускается работа компрессоров, насосов и испарителей?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31. Какой должна быть температура воздуха в рабочее время в насосно-компрессорном отделении с оборудованием с водяным охлаждением?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32. Какая документация должна быть в насосно-компрессорном и испарительном отделениях?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33. Какие смазочные масла должны использоваться для компрессоров и насосов?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34. Кем проводится техническое обслуживание компрессоров, насосов и испарителей?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35. Какие требования необходимо соблюдать при демонтаже насосов и испарителей для ремонта?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36. Кто дает разрешение на пуск и остановку насосов, компрессоров и испарителей?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37. Допускается ли работа насосов, компрессоров и испарителей с отключенной автоматикой, аварийной сигнализацией, а также блокировкой с вентиляторами вытяжных систем?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38. Когда должны включаться в работу приточные системы вентиляции на ГНС и ГНП?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39. В каких случаях проводятся испытания вентиляционных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40. Куда заносятся результаты плановых осмотров вентиляционных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41. Какой воздухообмен в час должна обеспечить вентиляционная установка в рабочее время?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42. Какой воздухообмен в час должна обеспечить вентиляционная установка в нерабочее время?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43. Какой воздухообмен в час должна обеспечить аварийная вытяжная вентиляция?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44. При наличии какой концентрации газа в помещении должна включаться аварийная вентиляция?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45. Какие требования должны выполняться при эксплуатации резервуаров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46. Кто дает разрешение на ввод резервуаров в эксплуатацию после их освидетельствования?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47. Кем производится запись в журнале о проведенном полном осмотре резервуаров с арматурой и КИП в рабочем состоянии?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48. Каким должен быть максимальный объем жидкой фазы после заполнения резервуара?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49. Какое из требований должно выполняться при обработке резервуаров перед их внутренним осмотром или ремонтом?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50. Какое из требований должно выполняться при выполнении работ внутри резервуаров?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51. В какое время суток должен производиться слив СУГ из автомобильных и железнодорожных цистерн в резервуары?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52. Каким образом не допускается создавать перепад давлений между цистерной и наполняемым резервуаром?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53. Количество персонала, выполняющего слив СУГ из железнодорожных и автомобильных цистерн и наполнение автомобильных цистерн, должно быть не менее: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54. Количество персонала, выполняющего слив СУГ из железнодорожных и автомобильных цистерн в резервуары резервуарных установок, должно быть не менее: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55. В каком случае не допускается выполнение сливоналивных операций из железнодорожных и автомобильных цистерн?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56. Какому испытанию должны подвергаться рукава, применяемые при сливоналивных операциях, и с какой периодичностью?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57. Какие данные должны быть на рукавах, применяемых для проведения сливоналивных операций?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58. Каким образом должен осуществляться слив СУГ из цистерн?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59. Какой перепад давления допускается между цистерной и резервуаром во время слива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60. Каким должно быть остаточное давление паров в цистерне после слива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61. Каким способом не разрешается оттаивать арматуру и сливные газопроводы?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62. В каком случае не допускается наполнение СУГ резервуаров?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63. В каком помещении должно производиться наполнение баллонов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64. При какой температуре наружного воздуха допускается наполнять баллоны СУГ на открытых площадках?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65. В каком случае из перечисленных допускается эксплуатация наполнительных установок, установленных на открытых площадках?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66. В каком количестве должны находиться баллоны в наполнительном цехе?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67. С какой периодичностью должна производиться проверка срабатывания устройств сигнализации и блокировок автоматики безопасности?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68. С какой периодичностью должен осуществляться контроль концентрации СУГ в производственных помещениях переносными газоанализаторами в период замены стационарных сигнализаторов загазованности?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69. Какую шкалу должны иметь манометры, устанавливаемые на оборудовании и газопроводах?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70. Что должно быть обозначено краской на шкале или корпусе показывающих манометров?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71. Кем должен утверждаться график проверки загазованности колодцев всех подземных коммуникаций в пределах территории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72. С какой периодичностью должен проводиться текущий ремонт наружных сетей водопровода и канализации?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73. Кто на объекте, использующем СУГ, отвечает за эксплуатацию зданий и сооружений, соблюдение сроков и качества их ремонта?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74. По истечении какого срока эксплуатации здания и сооружения должны пройти обследование для установления возможности дальнейшей их эксплуатации, необходимости проведения реконструкции или прекращения эксплуатации?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75. Каким требованиям должны соответствовать заглушки, устанавливаемые на газопроводах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76. При какой концентрации газа должны срабатывать газоанализаторы и сигнализаторы, установленные вне помещения?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77. При какой концентрации газа должны срабатывать газоанализаторы и сигнализаторы, установленные в помещении?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78. Какой длины должна быть ввариваемая катушка для ремонта поврежденных участков газопроводов?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79. Какой документ оформляется на проведение газоопасных работ?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80. Какие газоопасные работы могут выполняться без оформления наряда-допуска?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81. Какая из перечисленных газоопасных работ может проводиться без оформления наряда-допуска по утвержденной производственной инструкции?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82. Какая из перечисленных газоопасных работ проводится по наряду-допуску и специальному плану, утвержденному техническим руководителем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83. В каком случае наряд-допуск на выполнение газоопасных работ может быть продлен?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84. Допускается ли проведение газоопасных работ, выполняемым по нарядам-допускам, в темное время суток?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85. Какова норма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газопроводов паровой фазы СУГ от резервуарной установки, внутренних газопроводов и газового оборудования для низкого давления?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86. Какова норма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наружных и внутренних газопроводов паровой и жидкой фазы СУГ ГНС и ГНП, резервуаров СУГ, газопроводов обвязки?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87. Кто дает распоряжения в процессе выполнения газоопасных работ?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88. Как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ую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величин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должна превышать объемная доля кислорода после окончания продувки газопроводов и оборудования СУГ парами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89. С какой периодичностью проводятся учебно-тренировочные занятия по локализации и ликвидации последствий аварий на объектах,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90. Можно ли проводить приемку СУГ, сливо-наливные операции при проведении огневых работ?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91. При какой концентрации паров СУГ в воздухе огневые работы должны быть приостановлены?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92. В течение какого времени подвергаются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опрессовке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воздухом или инертным газом с избыточным давлением 0,3 МПа газопроводы, резервуары и технические устройства при проведении пусконаладочных работ на объектах, использующих СУГ, перед продувкой паровой фазой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93. Куда организация, на объекте которой произошла авария, после окончания расследования обязана направить экземпляры материалов технического расследования причин аварии?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94. Чем регламентируется порядок проведения работ по установлению причин инцидентов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95. Какие из перечисленных сведений не заносятся в технический паспорт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96. В каком случае технологическая система объекта, использующего СУГ, должна быть повторно испытана на герметичность?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97. Какую информацию должен содержать акт по установлению причин инцидента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98. На какое минимальное расстояние должен быть удален локомотив с территории сливной эстакады при подготовке к сливу СУГ из железнодорожных цистерн?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99. Какая информация о произошедших инцидентах направляется в территориальный орган Ростехнадзора (иного федерального органа исполнительной власти в области промышленной безопасности), на территории деятельности которого располагается эксплуатируемый объект?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100. Кому сообщается о выявленных неисправностях в работе средств измерений и автоматики безопасности?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101. Куда передается оперативное сообщение об аварии или инциденте?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102. Какое из перечисленных действий допускается при эксплуатации насосов, компрессоров и испарителей?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F830CA" w:rsidRDefault="008B4024" w:rsidP="008B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103. Для каких баллонов допустимая погрешность составляет +/- </w:t>
      </w:r>
      <w:r>
        <w:rPr>
          <w:rFonts w:ascii="Times New Roman" w:hAnsi="Times New Roman" w:cs="Times New Roman"/>
          <w:sz w:val="24"/>
          <w:szCs w:val="24"/>
          <w:lang w:val="ru-RU"/>
        </w:rPr>
        <w:t>двадцать граммов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104. С какой периодичностью проводятся контроль герметичности приборов, импульсных трубопроводов и арматуры одновременно с проверкой герметичности технических устройств?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105. По чьему указанию производят снятие заглушек после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отключенного участка газопровода и оборудования?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106. Кем рассматриваются вопросы устранения неполадок оборудования и продолжения пусконаладочных работ?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107. Кем утверждается график периодичности обхода трасс подземных газопроводов?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108. В каком случае допускается оставлять цистерны присоединенными к газопроводам в период, когда слив СУГ не производится?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109. Какое из перечисленных требований к проведению работ в колодцах указано 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110. Какие из перечисленных видов работ относятся к газоопасным работам на объектах,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111. С какой периодичностью должны осматриваться технические устройства на газонаполнительной станции и газонаполнительном пункте?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112. Какому требованию должен соответствовать сжатый воздух, использующийся для пневматических устройств, систем автоматического регулирования и контроля, в случае отсутствия требований, установленных в проектной, а также в эксплуатационной документации изготовителя оборудования?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113. На каком минимальном расстоянии от ограждения должна быть установлена запорная арматура вне территории ГНС, ГНП при подаче СУГ на ГНС, ГНП по газопроводу?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114. Какой документ дает право на выполнение огневых работ?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115. Какие документы вентиляционного оборудования должны храниться на объекте, использующем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116. С какой периодичностью проводится проверка параметров настройки предохранительного сбросного клапана резервуаров?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117. Кто возглавляет комиссию по техническому расследованию причин аварии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118. Какая вентиляция должна действовать при выполнении огневых работ в помещении?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119. С какой периодичностью должна производиться проверка включения в работу аварийных вентиляционных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120. Какое из перечисленных требований при освобождении резервуаров резервуарной установки указано 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121. Какое число членов должно входить в состав комиссии по техническому расследованию причин аварии на опасном производственном объекте?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122. Какое из перечисленных требований не должна выполнять эксплуатирующая организация, участвующая в приемочных испытаниях с пусконаладочной организацией, перед началом этих испытаний?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123. Какой из перечисленных видов ремонта не входит в перечень работ по текущему ремонту газопроводов?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124. В каком случае результаты испытания на герметичность считаются положительными по манометру класса точности 0,6?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125. В каком случае допускается эксплуатация компрессоров и насосов при отсутствии ограждения на муфте сцепления и клиноременных передач с электродвигателем?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126. С какой периодичностью должна проводиться проверка кратности воздухообмена в помещениях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127. Какой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воздухозабор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должен быть обеспечен при проверке степени воздухообмена, создаваемого принудительной вентиляцией?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128. Какое допускается максимальное превышение давления настройки предохранительного сбросного клапана?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129. Кем осуществляется расчет вреда (экономического и экологического ущерба) от аварии?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130. Кто принимает решение о вводе в эксплуатацию сосуда, работающего под давлением?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131. Что контролируется при проведении проверки готовности сосуда к пуску в работу?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132. На основании какого документа осуществляется пуск (включение) в работу и штатная остановка сосуда?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133. Каким образом осуществляется учет транспортируемых сосудов (цистерн) в территориальных органах Ростехнадзора (за исключением подлежащих учету в ином федеральном органе исполнительной власти в области промышленной безопасности)?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134. Какое требование Правил промышленной безопасности при использовании оборудования, работающего под избыточным давлением, предъявляется к инженерно-техническим работникам, связанным с эксплуатацией оборудования под давлением?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135. В какой документ заносятся результаты проверки исправности предохранительных устройств, установленных на сосуде, и сведения об их настройке?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136. На кого возлагается финансирование расходов на техническое расследование причин аварий?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137. Какое из приведенных требований к манометрам, устанавливаемым на сосудах, указано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138. Каково максимально допустимое значение давления при работающих предохранительных клапанах в сосуде с давлением от 0,3 до 6 МПа включительно?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139. Каково максимально допустимое значение давления при работающих предохранительных клапанах в сосуде с давлением более 6 МПа?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140. Каково максимально допустимое значение давления при работающих предохранительных клапанах в сосуде с давлением менее 0,3 МПа?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141. При каком минимальном избыточном давлении в сосуде допускается проведение ремонта сосуда и его элементов?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142. Каким документом определяется порядок действия в случае инцидента при эксплуатации сосуда?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143. Чем осуществляется продувка сосуда, работающего под давлением горючих газов, до начала выполнения работ внутри его корпуса?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144. Каково минимальное значение избыточного давления газа, которое должно оставаться в опорожняемых потребителем цистернах и бочках?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145. Какие требования Правил промышленной безопасности при использовании оборудования, работающего под избыточным давлением, к оснащению баллонов предохранительным клапаном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146. Какие сведения из указанных не наносятся на сферическую часть баллона?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147. Какие требования к окраске баллонов и нанесению надписей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148. Существует ли разница в нанесении надписей на баллонах вместимостью более 12 литров и до 12 литров?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149. Какой срок службы устанавливается для баллонов при отсутствии в технической документации сведений о сроке службы баллона, определенном при его проектировании?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150. При какой вместимости баллонов результаты технического освидетельствования баллонов заносятся в паспорт баллона?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151. При выявлении каких дефектов во время осмотра наружной и внутренней поверхности баллоны не подлежат отбраковке?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152. Каким способом определяется фактическая вместимость баллона?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153. Каким должно быть время выдержки баллонов под пробным давлением при проведении гидравлического испытания?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154. При какой величине пробного давления проводится гидравлическое испытание баллонов?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155. При каком условии допускается дальнейшая эксплуатация забракованных баллонов?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156. Каким образом баллоны, из которых невозможно выпустить газ из-за неисправности вентилей на месте потребления, возвращаются на наполнительную станцию?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157. Какие данные не указываются наполнительной станцией, производящей наполнение баллонов сжатыми, сжиженными и растворимыми газами, в журнале наполнения баллонов?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158. Как оформляется журнал наполнения, если наполнительная станция производит наполнение баллонов различными газами?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159. Какое требование к наполнению баллонов газами указано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160. В каком случае из указанных допускается наполнение баллонов газом?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161. Где может проводиться восстановление окраски и надписей на баллонах?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162. Где могут храниться наполненные баллоны с газами?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163. Какие требования к хранению баллонов на наполнительной станции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164. Что из перечисленного допускается проверять нанесением пенообразующего раствора или акустическими приборами (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течеискателями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) при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опрессовке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165. Что из перечисленного не обязана выполнять организация, эксплуатирующая объекты, использующие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166. Какие из перечисленных работ допускается производить в темное время суток?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167. С какой периодичностью должна производиться проверка параметров настройки предохранительных сбросных клапанов резервуаров и регулировка на стенде или по месту с помощью специального приспособления?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168. Какое допускается максимальное давление настройки предохранительных сбросных клапанов резервуаров?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169. В каком случае насосы и компрессоры в насосно-компрессорном отделении (НКО) допускается эксплуатировать без остановки при ремонтных работах, а также во время производства газоопасных работ в производственной зоне?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170. Что из перечисленного должна предусматривать должностная инструкция лица, ответственного за безопасную эксплуатацию объектов,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171. Что из перечисленного не входит в полномочия лиц, ответственных за безопасную эксплуатацию объектов, использующих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172. В каком документе отражаются результаты контроля отбора проб, а также интенсивность запаха СУГ (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одоризация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)?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173. Какие мероприятия должны осуществляться с законсервированными наружными газопроводами?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174. Кем утверждаются графики, согласно которым газопроводы и установленная на них арматура должны подвергаться ремонтам?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175. Какое допускается давление газа в нагнетательном газопроводе компрессора?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176. Каким должно быть давление газа на всасывающей линии насоса на объекте, использующем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177. Какая документация должна быть оформлена на объекте, использующем СУГ, при эксплуатации насосов, компрессоров и испарителей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178. Согласно какому документу должен производиться вывод компрессоров, насосов, испарителей из рабочего режима в резерв?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179. Что из перечисленного не должно выполняться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ежесменно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техническом обслуживании компрессоров и насосов?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180. В каких случаях компрессоры и насосы на объектах, использующих СУГ, должны быть остановлены?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181. В каком случае при установке заглушек на газопроводах обвязки насоса, компрессора, испарителя, подлежащих ремонту, работа остальных насосов, компрессоров, испарителей может не прекращаться?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182. Какие действия, выполняемые перед пуском насосов, компрессоров и испарителей объектов, использующих СУГ,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183. Какие из перечисленных действий, которые необходимо выполнить после включения электродвигателя компрессора,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184. Какие требования к эксплуатации вентиляционного оборудования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185. Что из перечисленного должно быть организовано на объекте, использующем СУГ, согласно требованиям к эксплуатации вентиляционного оборудования?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186. Кем утверждается график технического обслуживания вентиляционных установок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187. Какие работы не проводятся при техническом обслуживании вентиляционных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188. С какой периодичностью должно проводиться техническое обслуживание с записью в журнале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венткамер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помещений категории А по пожарной безопасности?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189. С какой периодичностью должен проводиться текущий ремонт противопожарных нормально открытых клапанов и обратных клапанов с записью в паспорт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вентсистемы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190. Что из перечисленного должно выполняться по графику, утвержденному руководителем объекта, использующего СУГ?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191. Какие требования к сливу СУГ из цистерны автомобиля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192. Какие требования к сливу СУГ из цистерны указаны неверно?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193. При каком условии представители организации, эксплуатирующей опасный производственный объект, принимают участие в техническом расследовании причин аварии?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194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195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Что включает в себя техническое обслуживание наполнительных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196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С какой периодичностью проводится проверка работы предохранительных клапанов в рамках технического обслуживания наполнительных установок?</w:t>
      </w:r>
    </w:p>
    <w:p w:rsidR="008B4024" w:rsidRPr="00506782" w:rsidRDefault="008B4024" w:rsidP="008B4024">
      <w:pPr>
        <w:jc w:val="both"/>
        <w:rPr>
          <w:lang w:val="ru-RU"/>
        </w:rPr>
      </w:pPr>
    </w:p>
    <w:p w:rsidR="008B4024" w:rsidRPr="00506782" w:rsidRDefault="008B4024" w:rsidP="008B4024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197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С какой периодичностью следует наблюдать за осадкой фундаментов зданий, сооружений и оборудования в первые два года эксплуатации?</w:t>
      </w:r>
    </w:p>
    <w:p w:rsidR="00C33091" w:rsidRDefault="00C33091"/>
    <w:sectPr w:rsidR="00C3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24"/>
    <w:rsid w:val="008B4024"/>
    <w:rsid w:val="00C33091"/>
    <w:rsid w:val="00E1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24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24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Наталья Михайловна</dc:creator>
  <cp:lastModifiedBy>Крымтехнадзор</cp:lastModifiedBy>
  <cp:revision>2</cp:revision>
  <dcterms:created xsi:type="dcterms:W3CDTF">2022-01-10T14:48:00Z</dcterms:created>
  <dcterms:modified xsi:type="dcterms:W3CDTF">2022-01-10T14:48:00Z</dcterms:modified>
</cp:coreProperties>
</file>